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E" w:rsidRPr="00513BC4" w:rsidRDefault="00847E5E" w:rsidP="00847E5E">
      <w:pPr>
        <w:rPr>
          <w:b/>
        </w:rPr>
      </w:pPr>
      <w:r w:rsidRPr="00513BC4">
        <w:rPr>
          <w:b/>
        </w:rPr>
        <w:t xml:space="preserve">Verwendungsnachweis </w:t>
      </w:r>
    </w:p>
    <w:p w:rsidR="00847E5E" w:rsidRPr="00513BC4" w:rsidRDefault="00847E5E" w:rsidP="00847E5E"/>
    <w:p w:rsidR="00847E5E" w:rsidRPr="00513BC4" w:rsidRDefault="00847E5E" w:rsidP="00847E5E">
      <w:pPr>
        <w:rPr>
          <w:b/>
          <w:sz w:val="28"/>
        </w:rPr>
      </w:pPr>
      <w:r>
        <w:rPr>
          <w:b/>
          <w:sz w:val="28"/>
        </w:rPr>
        <w:t xml:space="preserve">Nachweis zur Verwendung von Fördermitteln aus </w:t>
      </w:r>
      <w:r w:rsidR="00307CF5">
        <w:rPr>
          <w:b/>
          <w:sz w:val="28"/>
        </w:rPr>
        <w:t>dem Stadtteilfonds</w:t>
      </w:r>
      <w:r w:rsidR="00305ACF">
        <w:rPr>
          <w:b/>
          <w:sz w:val="28"/>
        </w:rPr>
        <w:t>Pi</w:t>
      </w:r>
      <w:r w:rsidR="00305ACF">
        <w:rPr>
          <w:b/>
          <w:sz w:val="28"/>
        </w:rPr>
        <w:t>e</w:t>
      </w:r>
      <w:r w:rsidR="00305ACF">
        <w:rPr>
          <w:b/>
          <w:sz w:val="28"/>
        </w:rPr>
        <w:t>schen-Süd / Mickten</w:t>
      </w:r>
      <w:r>
        <w:rPr>
          <w:b/>
          <w:sz w:val="28"/>
        </w:rPr>
        <w:t xml:space="preserve"> im Rahmen des Projektes „Zukunftsstadt Dresden“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  <w:r w:rsidRPr="00513BC4">
        <w:rPr>
          <w:rFonts w:cs="Arial"/>
          <w:b/>
          <w:bCs/>
        </w:rPr>
        <w:t xml:space="preserve">Antragsjahr:  </w:t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  <w:t>Projektnummer: ………….</w:t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  <w:t>Eingang: ………..…….</w:t>
      </w:r>
      <w:r w:rsidRPr="00513BC4">
        <w:rPr>
          <w:rFonts w:cs="Arial"/>
          <w:b/>
          <w:bCs/>
        </w:rPr>
        <w:br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  <w:t>(bitte freilassen)</w:t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  <w:t>(bitte freilassen)</w:t>
      </w:r>
    </w:p>
    <w:p w:rsidR="00847E5E" w:rsidRPr="00513BC4" w:rsidRDefault="00847E5E" w:rsidP="00847E5E"/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</w:rPr>
      </w:pPr>
      <w:r w:rsidRPr="00513BC4">
        <w:rPr>
          <w:rFonts w:cs="Arial"/>
          <w:b/>
        </w:rPr>
        <w:t>Projektname/-bezeichnung</w:t>
      </w:r>
    </w:p>
    <w:p w:rsidR="00847E5E" w:rsidRPr="00513BC4" w:rsidRDefault="00847E5E" w:rsidP="00847E5E">
      <w:pPr>
        <w:pStyle w:val="Listenabsatz"/>
        <w:ind w:left="360"/>
        <w:rPr>
          <w:rFonts w:cs="Arial"/>
          <w:b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numPr>
          <w:ilvl w:val="0"/>
          <w:numId w:val="25"/>
        </w:numPr>
        <w:rPr>
          <w:rFonts w:cs="Arial"/>
          <w:b/>
          <w:bCs/>
        </w:rPr>
      </w:pPr>
      <w:r w:rsidRPr="00513BC4">
        <w:rPr>
          <w:rFonts w:cs="Arial"/>
          <w:b/>
          <w:bCs/>
        </w:rPr>
        <w:t xml:space="preserve">Antragsteller </w:t>
      </w:r>
      <w:r>
        <w:rPr>
          <w:rFonts w:cs="Arial"/>
          <w:b/>
          <w:bCs/>
        </w:rPr>
        <w:t>*in</w:t>
      </w:r>
    </w:p>
    <w:p w:rsidR="00847E5E" w:rsidRPr="00513BC4" w:rsidRDefault="00847E5E" w:rsidP="00847E5E">
      <w:pPr>
        <w:rPr>
          <w:rFonts w:cs="Arial"/>
          <w:bCs/>
          <w:sz w:val="18"/>
          <w:szCs w:val="18"/>
        </w:rPr>
      </w:pPr>
      <w:r w:rsidRPr="00513BC4">
        <w:rPr>
          <w:rFonts w:cs="Arial"/>
          <w:bCs/>
          <w:sz w:val="18"/>
          <w:szCs w:val="18"/>
        </w:rPr>
        <w:t xml:space="preserve">         (</w:t>
      </w:r>
      <w:r>
        <w:rPr>
          <w:rFonts w:cs="Arial"/>
          <w:bCs/>
          <w:sz w:val="18"/>
          <w:szCs w:val="18"/>
        </w:rPr>
        <w:t>Name / Vorname; ggf. Institution, Rechtsform und vertretende Person(en), A</w:t>
      </w:r>
      <w:r w:rsidRPr="00513BC4">
        <w:rPr>
          <w:rFonts w:cs="Arial"/>
          <w:bCs/>
          <w:sz w:val="18"/>
          <w:szCs w:val="18"/>
        </w:rPr>
        <w:t>nschrift, Telefonnummer, E-Mail)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</w:rPr>
      </w:pPr>
      <w:r w:rsidRPr="00513BC4">
        <w:rPr>
          <w:rFonts w:cs="Arial"/>
          <w:b/>
        </w:rPr>
        <w:t>Bankverbindung für die Überweisung der Zuwendung</w:t>
      </w:r>
    </w:p>
    <w:p w:rsidR="00847E5E" w:rsidRPr="00513BC4" w:rsidRDefault="00847E5E" w:rsidP="00847E5E">
      <w:pPr>
        <w:rPr>
          <w:rFonts w:cs="Arial"/>
          <w:b/>
        </w:rPr>
      </w:pPr>
    </w:p>
    <w:p w:rsidR="00847E5E" w:rsidRPr="00513BC4" w:rsidRDefault="00847E5E" w:rsidP="00847E5E">
      <w:pPr>
        <w:ind w:left="360"/>
        <w:rPr>
          <w:rFonts w:cs="Arial"/>
        </w:rPr>
      </w:pPr>
      <w:r w:rsidRPr="00513BC4">
        <w:rPr>
          <w:rFonts w:cs="Arial"/>
        </w:rPr>
        <w:t>Kontoinhaber</w:t>
      </w:r>
      <w:r>
        <w:rPr>
          <w:rFonts w:cs="Arial"/>
        </w:rPr>
        <w:t>*in</w:t>
      </w:r>
      <w:r w:rsidRPr="00513BC4">
        <w:rPr>
          <w:rFonts w:cs="Arial"/>
        </w:rPr>
        <w:t>: …………………………………………………………..</w:t>
      </w:r>
    </w:p>
    <w:p w:rsidR="00847E5E" w:rsidRPr="00513BC4" w:rsidRDefault="00847E5E" w:rsidP="00847E5E">
      <w:pPr>
        <w:ind w:left="360"/>
        <w:rPr>
          <w:rFonts w:cs="Arial"/>
        </w:rPr>
      </w:pPr>
    </w:p>
    <w:p w:rsidR="00847E5E" w:rsidRPr="00513BC4" w:rsidRDefault="00847E5E" w:rsidP="00847E5E">
      <w:pPr>
        <w:ind w:left="360"/>
        <w:rPr>
          <w:rFonts w:cs="Arial"/>
        </w:rPr>
      </w:pPr>
      <w:r w:rsidRPr="00513BC4">
        <w:rPr>
          <w:rFonts w:cs="Arial"/>
        </w:rPr>
        <w:t>IBAN: ………………………………………………………………………..</w:t>
      </w:r>
    </w:p>
    <w:p w:rsidR="00847E5E" w:rsidRPr="00513BC4" w:rsidRDefault="00847E5E" w:rsidP="00847E5E">
      <w:pPr>
        <w:ind w:left="360"/>
        <w:rPr>
          <w:rFonts w:cs="Arial"/>
        </w:rPr>
      </w:pPr>
    </w:p>
    <w:p w:rsidR="00847E5E" w:rsidRPr="00513BC4" w:rsidRDefault="00847E5E" w:rsidP="00847E5E">
      <w:pPr>
        <w:ind w:left="360"/>
        <w:rPr>
          <w:rFonts w:cs="Arial"/>
        </w:rPr>
      </w:pPr>
      <w:r w:rsidRPr="00513BC4">
        <w:rPr>
          <w:rFonts w:cs="Arial"/>
        </w:rPr>
        <w:t>BIC:    ………………………………………………………………………..</w:t>
      </w: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</w:rPr>
      </w:pPr>
      <w:r w:rsidRPr="00513BC4">
        <w:rPr>
          <w:rFonts w:cs="Arial"/>
          <w:b/>
        </w:rPr>
        <w:t>Durchführung des Projekts</w:t>
      </w:r>
    </w:p>
    <w:p w:rsidR="00847E5E" w:rsidRPr="00513BC4" w:rsidRDefault="00847E5E" w:rsidP="00847E5E">
      <w:pPr>
        <w:ind w:left="280"/>
        <w:rPr>
          <w:rFonts w:cs="Arial"/>
          <w:sz w:val="18"/>
          <w:szCs w:val="18"/>
        </w:rPr>
      </w:pPr>
      <w:r w:rsidRPr="00513BC4">
        <w:rPr>
          <w:rFonts w:cs="Arial"/>
          <w:sz w:val="18"/>
          <w:szCs w:val="18"/>
        </w:rPr>
        <w:t xml:space="preserve">  (Umsetzungszeitraum, Kooperationspartner</w:t>
      </w:r>
      <w:r>
        <w:rPr>
          <w:rFonts w:cs="Arial"/>
          <w:sz w:val="18"/>
          <w:szCs w:val="18"/>
        </w:rPr>
        <w:t>*in</w:t>
      </w:r>
      <w:r w:rsidRPr="00513BC4">
        <w:rPr>
          <w:rFonts w:cs="Arial"/>
          <w:sz w:val="18"/>
          <w:szCs w:val="18"/>
        </w:rPr>
        <w:t xml:space="preserve">, durchgeführte Aktivitäten und Öffentlichkeitsarbeit, Abweichungen </w:t>
      </w:r>
      <w:r w:rsidRPr="00513BC4">
        <w:rPr>
          <w:rFonts w:cs="Arial"/>
          <w:sz w:val="18"/>
          <w:szCs w:val="18"/>
        </w:rPr>
        <w:br/>
        <w:t xml:space="preserve">  von den Planungen gem. Antragstellung)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  <w:bCs/>
        </w:rPr>
      </w:pPr>
      <w:r w:rsidRPr="00513BC4">
        <w:rPr>
          <w:rFonts w:cs="Arial"/>
          <w:b/>
        </w:rPr>
        <w:t>Zielerreichung</w:t>
      </w:r>
    </w:p>
    <w:p w:rsidR="00847E5E" w:rsidRPr="00513BC4" w:rsidRDefault="00847E5E" w:rsidP="00847E5E">
      <w:pPr>
        <w:ind w:left="360"/>
        <w:rPr>
          <w:rFonts w:cs="Arial"/>
          <w:bCs/>
          <w:sz w:val="18"/>
        </w:rPr>
      </w:pPr>
      <w:r w:rsidRPr="00513BC4">
        <w:rPr>
          <w:rFonts w:cs="Arial"/>
          <w:bCs/>
          <w:sz w:val="18"/>
        </w:rPr>
        <w:t>(Anzahl der erreichten Personen der Zielgruppen, Erfolgsbewertung, ggf. aufgetretene Schwierigkeiten)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tabs>
          <w:tab w:val="left" w:pos="1560"/>
        </w:tabs>
        <w:jc w:val="both"/>
        <w:rPr>
          <w:rFonts w:cs="Arial"/>
          <w:color w:val="FF0000"/>
          <w:sz w:val="20"/>
          <w:szCs w:val="20"/>
        </w:rPr>
      </w:pPr>
      <w:r w:rsidRPr="00513BC4">
        <w:rPr>
          <w:rFonts w:cs="Arial"/>
          <w:color w:val="FF0000"/>
          <w:sz w:val="20"/>
          <w:szCs w:val="20"/>
        </w:rPr>
        <w:tab/>
      </w:r>
    </w:p>
    <w:p w:rsidR="00E7457D" w:rsidRDefault="00E7457D" w:rsidP="00B90034">
      <w:pPr>
        <w:pStyle w:val="Listenabsatz"/>
        <w:numPr>
          <w:ilvl w:val="0"/>
          <w:numId w:val="25"/>
        </w:numPr>
        <w:rPr>
          <w:rFonts w:cs="Calibri"/>
          <w:b/>
        </w:rPr>
      </w:pPr>
      <w:r w:rsidRPr="00302DBD">
        <w:rPr>
          <w:rFonts w:cs="Arial"/>
          <w:b/>
        </w:rPr>
        <w:lastRenderedPageBreak/>
        <w:t>Kosten</w:t>
      </w:r>
      <w:r>
        <w:rPr>
          <w:rFonts w:cs="Calibri"/>
          <w:b/>
        </w:rPr>
        <w:t>- und Finanzierungsübersicht</w:t>
      </w:r>
    </w:p>
    <w:p w:rsidR="00E7457D" w:rsidRDefault="00E7457D" w:rsidP="00E7457D">
      <w:pPr>
        <w:spacing w:before="120" w:after="120"/>
        <w:rPr>
          <w:rFonts w:cs="Calibri"/>
          <w:b/>
        </w:rPr>
      </w:pPr>
      <w:r>
        <w:rPr>
          <w:rFonts w:cs="Calibri"/>
          <w:b/>
        </w:rPr>
        <w:t>6.1</w:t>
      </w:r>
      <w:r w:rsidRPr="00676D50">
        <w:rPr>
          <w:rFonts w:cs="Calibri"/>
          <w:b/>
        </w:rPr>
        <w:tab/>
      </w:r>
      <w:r>
        <w:rPr>
          <w:rFonts w:cs="Calibri"/>
          <w:b/>
        </w:rPr>
        <w:t xml:space="preserve">Ausgaben </w:t>
      </w:r>
    </w:p>
    <w:p w:rsidR="00E7457D" w:rsidRDefault="00E7457D">
      <w:pPr>
        <w:spacing w:after="120"/>
        <w:rPr>
          <w:rFonts w:cs="Calibri"/>
        </w:rPr>
      </w:pPr>
      <w:r w:rsidRPr="007707E4">
        <w:rPr>
          <w:rFonts w:cs="Calibri"/>
          <w:sz w:val="18"/>
        </w:rPr>
        <w:t xml:space="preserve">Eine detaillierte </w:t>
      </w:r>
      <w:r>
        <w:rPr>
          <w:rFonts w:cs="Calibri"/>
          <w:sz w:val="18"/>
        </w:rPr>
        <w:t>Auflistung</w:t>
      </w:r>
      <w:r w:rsidRPr="007707E4">
        <w:rPr>
          <w:rFonts w:cs="Calibri"/>
          <w:sz w:val="18"/>
        </w:rPr>
        <w:t xml:space="preserve"> aller </w:t>
      </w:r>
      <w:r>
        <w:rPr>
          <w:rFonts w:cs="Calibri"/>
          <w:sz w:val="18"/>
        </w:rPr>
        <w:t>Einzela</w:t>
      </w:r>
      <w:r w:rsidRPr="007707E4">
        <w:rPr>
          <w:rFonts w:cs="Calibri"/>
          <w:sz w:val="18"/>
        </w:rPr>
        <w:t xml:space="preserve">usgaben </w:t>
      </w:r>
      <w:r>
        <w:rPr>
          <w:rFonts w:cs="Calibri"/>
          <w:sz w:val="18"/>
        </w:rPr>
        <w:t xml:space="preserve">sowie die zugehörigen Belege und Zahlungsnachweise sind </w:t>
      </w:r>
      <w:r w:rsidRPr="00B82853">
        <w:rPr>
          <w:rFonts w:cs="Calibri"/>
          <w:sz w:val="18"/>
        </w:rPr>
        <w:t>beizufügen</w:t>
      </w:r>
      <w:r>
        <w:rPr>
          <w:rFonts w:cs="Calibri"/>
          <w:sz w:val="18"/>
        </w:rPr>
        <w:t xml:space="preserve">. </w:t>
      </w:r>
    </w:p>
    <w:tbl>
      <w:tblPr>
        <w:tblStyle w:val="Tabellengitternetz"/>
        <w:tblW w:w="0" w:type="auto"/>
        <w:tblLook w:val="04A0"/>
      </w:tblPr>
      <w:tblGrid>
        <w:gridCol w:w="815"/>
        <w:gridCol w:w="3745"/>
        <w:gridCol w:w="4498"/>
      </w:tblGrid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Position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Ausgaben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in Euro</w:t>
            </w: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Miete</w:t>
            </w:r>
            <w:r>
              <w:rPr>
                <w:rFonts w:cs="Calibri"/>
                <w:sz w:val="16"/>
                <w:szCs w:val="16"/>
              </w:rPr>
              <w:t>n</w:t>
            </w:r>
            <w:r w:rsidRPr="00676D50">
              <w:rPr>
                <w:rFonts w:cs="Calibri"/>
                <w:sz w:val="16"/>
                <w:szCs w:val="16"/>
              </w:rPr>
              <w:t>, Leihgebühr</w:t>
            </w:r>
            <w:r>
              <w:rPr>
                <w:rFonts w:cs="Calibri"/>
                <w:sz w:val="16"/>
                <w:szCs w:val="16"/>
              </w:rPr>
              <w:t>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Druck- und Werbekosten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Honorare</w:t>
            </w:r>
            <w:r>
              <w:rPr>
                <w:rFonts w:cs="Calibri"/>
                <w:sz w:val="16"/>
                <w:szCs w:val="16"/>
              </w:rPr>
              <w:t xml:space="preserve"> und Aufwandsentschädigungen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Personalkosten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Reisekosten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Verwaltungskosten (z.B. Porto-, Telefongebühren)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Sonstige Kosten </w:t>
            </w:r>
            <w:r>
              <w:rPr>
                <w:rFonts w:cs="Calibri"/>
                <w:sz w:val="16"/>
                <w:szCs w:val="16"/>
              </w:rPr>
              <w:br/>
              <w:t>(z.B. Anschaffungen, sonstige Sachkosten)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rPr>
          <w:trHeight w:val="283"/>
        </w:trPr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745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b/>
                <w:sz w:val="16"/>
                <w:szCs w:val="16"/>
              </w:rPr>
              <w:t>Gesamtkosten</w:t>
            </w:r>
          </w:p>
        </w:tc>
        <w:tc>
          <w:tcPr>
            <w:tcW w:w="4498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:rsidR="00E7457D" w:rsidRDefault="00E7457D" w:rsidP="00E7457D">
      <w:pPr>
        <w:spacing w:before="120" w:after="120"/>
        <w:rPr>
          <w:rFonts w:cs="Calibri"/>
          <w:b/>
        </w:rPr>
      </w:pPr>
      <w:r>
        <w:rPr>
          <w:rFonts w:cs="Calibri"/>
          <w:b/>
        </w:rPr>
        <w:t>6.2</w:t>
      </w:r>
      <w:r w:rsidRPr="00676D50">
        <w:rPr>
          <w:rFonts w:cs="Calibri"/>
          <w:b/>
        </w:rPr>
        <w:tab/>
      </w:r>
      <w:r>
        <w:rPr>
          <w:rFonts w:cs="Calibri"/>
          <w:b/>
        </w:rPr>
        <w:t xml:space="preserve">Einnahmen </w:t>
      </w:r>
    </w:p>
    <w:p w:rsidR="00E7457D" w:rsidRPr="00676D50" w:rsidRDefault="00E7457D" w:rsidP="00B90034">
      <w:pPr>
        <w:spacing w:after="12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Zu allen Einnahmen sind Belege beizufügen.  </w:t>
      </w:r>
    </w:p>
    <w:tbl>
      <w:tblPr>
        <w:tblStyle w:val="Tabellengitternetz"/>
        <w:tblW w:w="0" w:type="auto"/>
        <w:tblLook w:val="04A0"/>
      </w:tblPr>
      <w:tblGrid>
        <w:gridCol w:w="815"/>
        <w:gridCol w:w="3734"/>
        <w:gridCol w:w="4509"/>
      </w:tblGrid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Position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Ausgaben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in Euro</w:t>
            </w: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Projekteinnahmen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Eigenmittel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  <w:r w:rsidRPr="00676D5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Drittmittel, Spenden 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Zuwendung des Stadtteilfonds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Sonst. Zuwendungen der Landeshauptstadt Dresden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Weitere Finanzmittel (Bund, Land…)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c>
          <w:tcPr>
            <w:tcW w:w="815" w:type="dxa"/>
          </w:tcPr>
          <w:p w:rsidR="007621E6" w:rsidRPr="00676D50" w:rsidRDefault="007621E6" w:rsidP="00B90034">
            <w:pPr>
              <w:spacing w:before="120" w:after="12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3734" w:type="dxa"/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 w:rsidRPr="00676D50">
              <w:rPr>
                <w:rFonts w:cs="Calibri"/>
                <w:b/>
                <w:sz w:val="16"/>
                <w:szCs w:val="16"/>
              </w:rPr>
              <w:t>Gesamtfinanzierung</w:t>
            </w:r>
          </w:p>
        </w:tc>
        <w:tc>
          <w:tcPr>
            <w:tcW w:w="4509" w:type="dxa"/>
            <w:tcBorders>
              <w:right w:val="single" w:sz="4" w:space="0" w:color="auto"/>
            </w:tcBorders>
          </w:tcPr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:rsidR="007621E6" w:rsidRDefault="007621E6" w:rsidP="007621E6">
      <w:pPr>
        <w:rPr>
          <w:rFonts w:cs="Calibri"/>
          <w:sz w:val="16"/>
          <w:szCs w:val="16"/>
        </w:rPr>
      </w:pPr>
    </w:p>
    <w:p w:rsidR="007621E6" w:rsidRDefault="007621E6" w:rsidP="007621E6">
      <w:pPr>
        <w:spacing w:after="120"/>
        <w:rPr>
          <w:rFonts w:cs="Calibri"/>
          <w:b/>
        </w:rPr>
      </w:pPr>
      <w:r>
        <w:rPr>
          <w:rFonts w:cs="Calibri"/>
          <w:b/>
        </w:rPr>
        <w:t>6.3</w:t>
      </w:r>
      <w:r w:rsidRPr="00676D50">
        <w:rPr>
          <w:rFonts w:cs="Calibri"/>
          <w:b/>
        </w:rPr>
        <w:tab/>
      </w:r>
      <w:r>
        <w:rPr>
          <w:rFonts w:cs="Calibri"/>
          <w:b/>
        </w:rPr>
        <w:t xml:space="preserve">Eigenleistungen und unentgeltlich eingebrachte Leistungen Dritter </w:t>
      </w:r>
    </w:p>
    <w:p w:rsidR="007621E6" w:rsidRPr="00A13439" w:rsidRDefault="007621E6" w:rsidP="007621E6">
      <w:pPr>
        <w:spacing w:after="120"/>
        <w:rPr>
          <w:rFonts w:cs="Calibri"/>
          <w:b/>
          <w:sz w:val="16"/>
          <w:szCs w:val="16"/>
        </w:rPr>
      </w:pPr>
      <w:r>
        <w:rPr>
          <w:rFonts w:cs="Calibri"/>
          <w:sz w:val="18"/>
          <w:szCs w:val="18"/>
        </w:rPr>
        <w:t xml:space="preserve">Zu allen unentgeltlich eingebrachten Arbeitsleistungen sind unterzeichnete Stundennachweise beizufügen. </w:t>
      </w:r>
    </w:p>
    <w:tbl>
      <w:tblPr>
        <w:tblStyle w:val="Tabellengitternetz"/>
        <w:tblW w:w="0" w:type="auto"/>
        <w:tblLook w:val="04A0"/>
      </w:tblPr>
      <w:tblGrid>
        <w:gridCol w:w="4492"/>
        <w:gridCol w:w="1722"/>
        <w:gridCol w:w="2906"/>
      </w:tblGrid>
      <w:tr w:rsidR="007621E6" w:rsidRPr="00676D50" w:rsidTr="00D84120">
        <w:trPr>
          <w:trHeight w:val="1326"/>
        </w:trPr>
        <w:tc>
          <w:tcPr>
            <w:tcW w:w="4492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Arbeitsleistungen (bitte erläutern)</w:t>
            </w:r>
          </w:p>
          <w:p w:rsidR="007621E6" w:rsidRDefault="007621E6" w:rsidP="00B90034">
            <w:pPr>
              <w:pBdr>
                <w:bottom w:val="single" w:sz="4" w:space="1" w:color="auto"/>
              </w:pBdr>
              <w:spacing w:before="120" w:after="120"/>
              <w:rPr>
                <w:rFonts w:cs="Calibri"/>
                <w:sz w:val="16"/>
                <w:szCs w:val="16"/>
              </w:rPr>
            </w:pPr>
          </w:p>
          <w:p w:rsidR="007621E6" w:rsidRPr="00304699" w:rsidRDefault="007621E6" w:rsidP="00B90034">
            <w:pPr>
              <w:pBdr>
                <w:bottom w:val="single" w:sz="4" w:space="1" w:color="auto"/>
              </w:pBdr>
              <w:spacing w:before="120" w:after="120"/>
              <w:rPr>
                <w:rFonts w:cs="Calibri"/>
                <w:sz w:val="16"/>
                <w:szCs w:val="16"/>
                <w:u w:val="single"/>
              </w:rPr>
            </w:pPr>
          </w:p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  <w:bdr w:val="single" w:sz="4" w:space="0" w:color="auto"/>
              </w:rPr>
            </w:pPr>
          </w:p>
          <w:p w:rsidR="007621E6" w:rsidRPr="00304699" w:rsidRDefault="007621E6" w:rsidP="00B90034">
            <w:pPr>
              <w:spacing w:before="120" w:after="120"/>
              <w:rPr>
                <w:rFonts w:cs="Calibri"/>
                <w:sz w:val="16"/>
                <w:szCs w:val="16"/>
                <w:u w:val="single"/>
              </w:rPr>
            </w:pPr>
          </w:p>
        </w:tc>
        <w:tc>
          <w:tcPr>
            <w:tcW w:w="1722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Arbeitsstunden:</w:t>
            </w:r>
          </w:p>
          <w:p w:rsidR="007621E6" w:rsidRDefault="007621E6" w:rsidP="00B90034">
            <w:pPr>
              <w:pBdr>
                <w:bottom w:val="single" w:sz="4" w:space="1" w:color="auto"/>
              </w:pBdr>
              <w:spacing w:before="120" w:after="120"/>
              <w:rPr>
                <w:rFonts w:cs="Calibri"/>
                <w:sz w:val="16"/>
                <w:szCs w:val="16"/>
              </w:rPr>
            </w:pPr>
          </w:p>
          <w:p w:rsidR="007621E6" w:rsidRDefault="007621E6" w:rsidP="00B90034">
            <w:pPr>
              <w:pBdr>
                <w:bottom w:val="single" w:sz="4" w:space="1" w:color="auto"/>
              </w:pBdr>
              <w:spacing w:before="120" w:after="120"/>
              <w:rPr>
                <w:rFonts w:cs="Calibri"/>
                <w:sz w:val="16"/>
                <w:szCs w:val="16"/>
              </w:rPr>
            </w:pPr>
          </w:p>
          <w:p w:rsidR="007621E6" w:rsidRPr="00676D50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2906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Wert in EUR (7,50 EUR/h):</w:t>
            </w:r>
          </w:p>
          <w:p w:rsidR="007621E6" w:rsidRDefault="007621E6" w:rsidP="00B90034">
            <w:pPr>
              <w:pBdr>
                <w:bottom w:val="single" w:sz="4" w:space="1" w:color="auto"/>
              </w:pBdr>
              <w:spacing w:before="120" w:after="120"/>
              <w:rPr>
                <w:rFonts w:cs="Calibri"/>
                <w:sz w:val="16"/>
                <w:szCs w:val="16"/>
              </w:rPr>
            </w:pPr>
          </w:p>
          <w:p w:rsidR="007621E6" w:rsidRDefault="007621E6" w:rsidP="00B90034">
            <w:pPr>
              <w:pBdr>
                <w:bottom w:val="single" w:sz="4" w:space="1" w:color="auto"/>
              </w:pBdr>
              <w:spacing w:before="120" w:after="120"/>
              <w:rPr>
                <w:rFonts w:cs="Calibri"/>
                <w:sz w:val="16"/>
                <w:szCs w:val="16"/>
              </w:rPr>
            </w:pPr>
          </w:p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  <w:tr w:rsidR="007621E6" w:rsidRPr="00676D50" w:rsidTr="00D84120">
        <w:trPr>
          <w:trHeight w:val="1326"/>
        </w:trPr>
        <w:tc>
          <w:tcPr>
            <w:tcW w:w="4492" w:type="dxa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Sachleistungen (bitte erläutern):</w:t>
            </w:r>
          </w:p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4628" w:type="dxa"/>
            <w:gridSpan w:val="2"/>
          </w:tcPr>
          <w:p w:rsidR="007621E6" w:rsidRDefault="007621E6" w:rsidP="00B90034">
            <w:pPr>
              <w:spacing w:before="120" w:after="12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Wert in EUR</w:t>
            </w:r>
          </w:p>
        </w:tc>
      </w:tr>
    </w:tbl>
    <w:p w:rsidR="00847E5E" w:rsidRPr="00513BC4" w:rsidRDefault="00847E5E" w:rsidP="00847E5E">
      <w:pPr>
        <w:tabs>
          <w:tab w:val="left" w:pos="6810"/>
          <w:tab w:val="left" w:pos="8370"/>
        </w:tabs>
        <w:jc w:val="both"/>
        <w:rPr>
          <w:rFonts w:cs="Arial"/>
          <w:color w:val="FF0000"/>
          <w:sz w:val="20"/>
          <w:szCs w:val="20"/>
        </w:rPr>
      </w:pPr>
    </w:p>
    <w:p w:rsidR="00847E5E" w:rsidRPr="00513BC4" w:rsidRDefault="00847E5E" w:rsidP="00847E5E">
      <w:pPr>
        <w:jc w:val="both"/>
        <w:rPr>
          <w:rFonts w:cs="Arial"/>
          <w:color w:val="FF0000"/>
          <w:sz w:val="20"/>
          <w:szCs w:val="20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  <w:bCs/>
        </w:rPr>
      </w:pPr>
      <w:r w:rsidRPr="00513BC4">
        <w:rPr>
          <w:rFonts w:cs="Arial"/>
          <w:b/>
        </w:rPr>
        <w:t>Datenschutz</w:t>
      </w:r>
      <w:r w:rsidRPr="00513BC4">
        <w:rPr>
          <w:rFonts w:cs="Arial"/>
          <w:b/>
          <w:bCs/>
        </w:rPr>
        <w:t xml:space="preserve"> / Verwendung von Informationen und Bildern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7900DC" w:rsidRDefault="00847E5E" w:rsidP="00847E5E">
      <w:pPr>
        <w:rPr>
          <w:rFonts w:cs="Arial"/>
          <w:bCs/>
          <w:sz w:val="20"/>
        </w:rPr>
      </w:pPr>
      <w:r w:rsidRPr="00513BC4">
        <w:rPr>
          <w:rFonts w:cs="Arial"/>
          <w:bCs/>
          <w:sz w:val="20"/>
        </w:rPr>
        <w:t>Der</w:t>
      </w:r>
      <w:r>
        <w:rPr>
          <w:rFonts w:cs="Arial"/>
          <w:bCs/>
          <w:sz w:val="20"/>
        </w:rPr>
        <w:t xml:space="preserve"> / die</w:t>
      </w:r>
      <w:r w:rsidRPr="00513BC4">
        <w:rPr>
          <w:rFonts w:cs="Arial"/>
          <w:bCs/>
          <w:sz w:val="20"/>
        </w:rPr>
        <w:t xml:space="preserve"> Unterzeichne</w:t>
      </w:r>
      <w:r>
        <w:rPr>
          <w:rFonts w:cs="Arial"/>
          <w:bCs/>
          <w:sz w:val="20"/>
        </w:rPr>
        <w:t>nde</w:t>
      </w:r>
      <w:r w:rsidRPr="00513BC4">
        <w:rPr>
          <w:rFonts w:cs="Arial"/>
          <w:bCs/>
          <w:sz w:val="20"/>
        </w:rPr>
        <w:t xml:space="preserve"> überträgt mit seiner</w:t>
      </w:r>
      <w:r>
        <w:rPr>
          <w:rFonts w:cs="Arial"/>
          <w:bCs/>
          <w:sz w:val="20"/>
        </w:rPr>
        <w:t xml:space="preserve"> / ihrer</w:t>
      </w:r>
      <w:r w:rsidRPr="00513BC4">
        <w:rPr>
          <w:rFonts w:cs="Arial"/>
          <w:bCs/>
          <w:sz w:val="20"/>
        </w:rPr>
        <w:t xml:space="preserve"> rechtskräftigen Unterschrift dem </w:t>
      </w:r>
      <w:r w:rsidR="00305ACF">
        <w:rPr>
          <w:rFonts w:cs="Arial"/>
          <w:bCs/>
          <w:sz w:val="20"/>
        </w:rPr>
        <w:t>ProPieschen</w:t>
      </w:r>
      <w:r>
        <w:rPr>
          <w:rFonts w:cs="Arial"/>
          <w:bCs/>
          <w:sz w:val="20"/>
        </w:rPr>
        <w:t>e.V.</w:t>
      </w:r>
      <w:r w:rsidRPr="00513BC4">
        <w:rPr>
          <w:rFonts w:cs="Arial"/>
          <w:bCs/>
          <w:sz w:val="20"/>
        </w:rPr>
        <w:t xml:space="preserve"> und der Landeshauptstadt Dresden das </w:t>
      </w:r>
      <w:r>
        <w:rPr>
          <w:rFonts w:cs="Arial"/>
          <w:bCs/>
          <w:sz w:val="20"/>
        </w:rPr>
        <w:t xml:space="preserve">unbeschränkte </w:t>
      </w:r>
      <w:r w:rsidRPr="00513BC4">
        <w:rPr>
          <w:rFonts w:cs="Arial"/>
          <w:bCs/>
          <w:sz w:val="20"/>
        </w:rPr>
        <w:t>Recht, Informationen und Fotos aus diesem Verwendung</w:t>
      </w:r>
      <w:r w:rsidRPr="00513BC4">
        <w:rPr>
          <w:rFonts w:cs="Arial"/>
          <w:bCs/>
          <w:sz w:val="20"/>
        </w:rPr>
        <w:t>s</w:t>
      </w:r>
      <w:r w:rsidRPr="00513BC4">
        <w:rPr>
          <w:rFonts w:cs="Arial"/>
          <w:bCs/>
          <w:sz w:val="20"/>
        </w:rPr>
        <w:t xml:space="preserve">nachweis unter Angabe der Quelle </w:t>
      </w:r>
      <w:r>
        <w:rPr>
          <w:rFonts w:cs="Arial"/>
          <w:bCs/>
          <w:sz w:val="20"/>
        </w:rPr>
        <w:t>im Internet</w:t>
      </w:r>
      <w:r w:rsidRPr="00513BC4">
        <w:rPr>
          <w:rFonts w:cs="Arial"/>
          <w:bCs/>
          <w:sz w:val="20"/>
        </w:rPr>
        <w:t xml:space="preserve"> und </w:t>
      </w:r>
      <w:r>
        <w:rPr>
          <w:rFonts w:cs="Arial"/>
          <w:bCs/>
          <w:sz w:val="20"/>
        </w:rPr>
        <w:t xml:space="preserve">in </w:t>
      </w:r>
      <w:r w:rsidRPr="00513BC4">
        <w:rPr>
          <w:rFonts w:cs="Arial"/>
          <w:bCs/>
          <w:sz w:val="20"/>
        </w:rPr>
        <w:t>andere</w:t>
      </w:r>
      <w:r>
        <w:rPr>
          <w:rFonts w:cs="Arial"/>
          <w:bCs/>
          <w:sz w:val="20"/>
        </w:rPr>
        <w:t>n</w:t>
      </w:r>
      <w:r w:rsidRPr="00513BC4">
        <w:rPr>
          <w:rFonts w:cs="Arial"/>
          <w:bCs/>
          <w:sz w:val="20"/>
        </w:rPr>
        <w:t xml:space="preserve"> Formen der Öffentlichkeitsarbeit zu nutzen. Er</w:t>
      </w:r>
      <w:r>
        <w:rPr>
          <w:rFonts w:cs="Arial"/>
          <w:bCs/>
          <w:sz w:val="20"/>
        </w:rPr>
        <w:t xml:space="preserve"> / sie</w:t>
      </w:r>
      <w:r w:rsidRPr="00513BC4">
        <w:rPr>
          <w:rFonts w:cs="Arial"/>
          <w:bCs/>
          <w:sz w:val="20"/>
        </w:rPr>
        <w:t xml:space="preserve"> bestätigt, alle für die Wahrung von Persönlichkeits- und Urheberrechten erforderlichen Genehmigungen eingeholt zu haben.</w:t>
      </w:r>
      <w:r w:rsidRPr="007900DC">
        <w:rPr>
          <w:rFonts w:cs="Arial"/>
          <w:bCs/>
          <w:sz w:val="20"/>
        </w:rPr>
        <w:t>Mit der Einreichung des Verwendungsnachweises erklärt sich der / die Unterzeichnende mit der Speicherung der in diesem Antrag und der beigefügten Kosten- und Finanzierungsübersicht enthalt</w:t>
      </w:r>
      <w:r w:rsidRPr="007900DC">
        <w:rPr>
          <w:rFonts w:cs="Arial"/>
          <w:bCs/>
          <w:sz w:val="20"/>
        </w:rPr>
        <w:t>e</w:t>
      </w:r>
      <w:r w:rsidRPr="007900DC">
        <w:rPr>
          <w:rFonts w:cs="Arial"/>
          <w:bCs/>
          <w:sz w:val="20"/>
        </w:rPr>
        <w:t xml:space="preserve">nen Daten durch </w:t>
      </w:r>
      <w:r w:rsidR="00650325">
        <w:rPr>
          <w:rFonts w:cs="Arial"/>
          <w:bCs/>
          <w:sz w:val="20"/>
        </w:rPr>
        <w:t xml:space="preserve">den </w:t>
      </w:r>
      <w:r w:rsidR="00305ACF">
        <w:rPr>
          <w:rFonts w:cs="Arial"/>
          <w:bCs/>
          <w:sz w:val="20"/>
        </w:rPr>
        <w:t>ProPieschen e.V.</w:t>
      </w:r>
      <w:r w:rsidR="00650325">
        <w:rPr>
          <w:rFonts w:cs="Arial"/>
          <w:bCs/>
          <w:sz w:val="20"/>
        </w:rPr>
        <w:t xml:space="preserve"> sowie die Landeshauptstadt Dresden</w:t>
      </w:r>
      <w:r w:rsidRPr="007900DC">
        <w:rPr>
          <w:rFonts w:cs="Arial"/>
          <w:bCs/>
          <w:sz w:val="20"/>
        </w:rPr>
        <w:t xml:space="preserve"> einverstanden. </w:t>
      </w:r>
    </w:p>
    <w:p w:rsidR="00847E5E" w:rsidRDefault="00847E5E" w:rsidP="00847E5E">
      <w:pPr>
        <w:rPr>
          <w:rFonts w:cs="Arial"/>
        </w:rPr>
      </w:pPr>
    </w:p>
    <w:p w:rsidR="00650325" w:rsidRPr="00513BC4" w:rsidRDefault="00650325" w:rsidP="00847E5E">
      <w:pPr>
        <w:rPr>
          <w:rFonts w:cs="Arial"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rPr>
          <w:rFonts w:cs="Arial"/>
          <w:u w:val="single"/>
        </w:rPr>
      </w:pP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</w:r>
      <w:r w:rsidRPr="00513BC4">
        <w:rPr>
          <w:rFonts w:cs="Arial"/>
          <w:u w:val="single"/>
        </w:rPr>
        <w:tab/>
        <w:t>______</w:t>
      </w:r>
      <w:r w:rsidRPr="00513BC4">
        <w:rPr>
          <w:rFonts w:cs="Arial"/>
          <w:u w:val="single"/>
        </w:rPr>
        <w:tab/>
      </w:r>
    </w:p>
    <w:p w:rsidR="00847E5E" w:rsidRPr="00513BC4" w:rsidRDefault="00847E5E" w:rsidP="00847E5E">
      <w:pPr>
        <w:rPr>
          <w:rFonts w:cs="Arial"/>
          <w:sz w:val="20"/>
          <w:szCs w:val="20"/>
        </w:rPr>
      </w:pP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  <w:t>Antragstelle</w:t>
      </w:r>
      <w:r w:rsidR="00650325">
        <w:rPr>
          <w:rFonts w:cs="Arial"/>
          <w:sz w:val="20"/>
          <w:szCs w:val="20"/>
        </w:rPr>
        <w:t>nde/r</w:t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</w:r>
      <w:r w:rsidRPr="00513BC4">
        <w:rPr>
          <w:rFonts w:cs="Arial"/>
          <w:sz w:val="20"/>
          <w:szCs w:val="20"/>
        </w:rPr>
        <w:tab/>
        <w:t>Ort, Datum</w:t>
      </w:r>
    </w:p>
    <w:p w:rsidR="00847E5E" w:rsidRPr="00513BC4" w:rsidRDefault="00847E5E" w:rsidP="00847E5E">
      <w:pPr>
        <w:rPr>
          <w:rFonts w:cs="Arial"/>
          <w:sz w:val="20"/>
          <w:szCs w:val="20"/>
        </w:rPr>
      </w:pPr>
    </w:p>
    <w:p w:rsidR="00847E5E" w:rsidRPr="00513BC4" w:rsidRDefault="00847E5E" w:rsidP="00847E5E">
      <w:pPr>
        <w:rPr>
          <w:b/>
        </w:rPr>
      </w:pPr>
      <w:r w:rsidRPr="00513BC4">
        <w:rPr>
          <w:b/>
        </w:rPr>
        <w:t xml:space="preserve">Anlagen: </w:t>
      </w:r>
    </w:p>
    <w:p w:rsidR="00847E5E" w:rsidRPr="007900DC" w:rsidRDefault="007621E6" w:rsidP="00847E5E">
      <w:pPr>
        <w:pStyle w:val="Listenabsatz"/>
        <w:numPr>
          <w:ilvl w:val="0"/>
          <w:numId w:val="29"/>
        </w:numPr>
        <w:rPr>
          <w:sz w:val="20"/>
        </w:rPr>
      </w:pPr>
      <w:r>
        <w:rPr>
          <w:sz w:val="20"/>
        </w:rPr>
        <w:t>Detaillierte Ausgabenübersicht zum</w:t>
      </w:r>
      <w:r w:rsidR="00847E5E" w:rsidRPr="007900DC">
        <w:rPr>
          <w:sz w:val="20"/>
        </w:rPr>
        <w:t xml:space="preserve"> Verwendungsnachweis</w:t>
      </w:r>
    </w:p>
    <w:p w:rsidR="00847E5E" w:rsidRPr="007900DC" w:rsidRDefault="00847E5E" w:rsidP="00847E5E">
      <w:pPr>
        <w:pStyle w:val="Listenabsatz"/>
        <w:numPr>
          <w:ilvl w:val="0"/>
          <w:numId w:val="29"/>
        </w:numPr>
        <w:rPr>
          <w:sz w:val="20"/>
        </w:rPr>
      </w:pPr>
      <w:r w:rsidRPr="007900DC">
        <w:rPr>
          <w:sz w:val="20"/>
        </w:rPr>
        <w:t>Originalrechnungen, ggf. Honorarvereinbarungen / Stundennachweise</w:t>
      </w:r>
    </w:p>
    <w:p w:rsidR="00847E5E" w:rsidRPr="007900DC" w:rsidRDefault="00847E5E" w:rsidP="00847E5E">
      <w:pPr>
        <w:pStyle w:val="Listenabsatz"/>
        <w:numPr>
          <w:ilvl w:val="0"/>
          <w:numId w:val="29"/>
        </w:numPr>
        <w:rPr>
          <w:sz w:val="20"/>
        </w:rPr>
      </w:pPr>
      <w:r w:rsidRPr="007900DC">
        <w:rPr>
          <w:sz w:val="20"/>
        </w:rPr>
        <w:t xml:space="preserve">Zahlungsbelege </w:t>
      </w:r>
    </w:p>
    <w:p w:rsidR="00602AA4" w:rsidRPr="00847E5E" w:rsidRDefault="00847E5E" w:rsidP="00200187">
      <w:pPr>
        <w:pStyle w:val="Listenabsatz"/>
        <w:numPr>
          <w:ilvl w:val="0"/>
          <w:numId w:val="29"/>
        </w:numPr>
        <w:rPr>
          <w:sz w:val="20"/>
        </w:rPr>
      </w:pPr>
      <w:r w:rsidRPr="007900DC">
        <w:rPr>
          <w:sz w:val="20"/>
        </w:rPr>
        <w:t>Fotos mit Quellenangaben (bitte auch digital einreichen!)</w:t>
      </w:r>
    </w:p>
    <w:sectPr w:rsidR="00602AA4" w:rsidRPr="00847E5E" w:rsidSect="00CA4FCA">
      <w:headerReference w:type="default" r:id="rId8"/>
      <w:headerReference w:type="first" r:id="rId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75" w:rsidRDefault="002D0775" w:rsidP="00CF1F04">
      <w:r>
        <w:separator/>
      </w:r>
    </w:p>
  </w:endnote>
  <w:endnote w:type="continuationSeparator" w:id="0">
    <w:p w:rsidR="002D0775" w:rsidRDefault="002D0775" w:rsidP="00CF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75" w:rsidRDefault="002D0775" w:rsidP="00CF1F04">
      <w:r>
        <w:separator/>
      </w:r>
    </w:p>
  </w:footnote>
  <w:footnote w:type="continuationSeparator" w:id="0">
    <w:p w:rsidR="002D0775" w:rsidRDefault="002D0775" w:rsidP="00CF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2E" w:rsidRPr="001B09A1" w:rsidRDefault="004D062E" w:rsidP="004D062E">
    <w:pPr>
      <w:pStyle w:val="Kopfzeile"/>
    </w:pPr>
    <w:r>
      <w:t>Verwendungsnachweis für Förderprojekte des Stadtteilfonds Pieschen-Süd / Mickten</w:t>
    </w:r>
  </w:p>
  <w:p w:rsidR="004D062E" w:rsidRPr="004D062E" w:rsidRDefault="004D062E" w:rsidP="004D062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2E" w:rsidRPr="001B09A1" w:rsidRDefault="004D062E" w:rsidP="001D7C8C">
    <w:pPr>
      <w:pStyle w:val="Kopfzeile"/>
    </w:pPr>
    <w:r>
      <w:t>Verwendungsnachweis für Förderprojekte des Stadtteilfonds Pieschen-Süd / Mickten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03F63"/>
    <w:multiLevelType w:val="hybridMultilevel"/>
    <w:tmpl w:val="06707B3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75445C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E5976"/>
    <w:multiLevelType w:val="hybridMultilevel"/>
    <w:tmpl w:val="9D9012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E2994"/>
    <w:multiLevelType w:val="hybridMultilevel"/>
    <w:tmpl w:val="32D0AE3C"/>
    <w:lvl w:ilvl="0" w:tplc="0407000F">
      <w:start w:val="1"/>
      <w:numFmt w:val="decimal"/>
      <w:lvlText w:val="%1."/>
      <w:lvlJc w:val="left"/>
      <w:pPr>
        <w:ind w:left="305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24B5"/>
    <w:multiLevelType w:val="hybridMultilevel"/>
    <w:tmpl w:val="CAE437D2"/>
    <w:lvl w:ilvl="0" w:tplc="BA6C55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6EDA"/>
    <w:multiLevelType w:val="hybridMultilevel"/>
    <w:tmpl w:val="D60AF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6105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95551"/>
    <w:multiLevelType w:val="hybridMultilevel"/>
    <w:tmpl w:val="A8263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93563"/>
    <w:multiLevelType w:val="hybridMultilevel"/>
    <w:tmpl w:val="C47A388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146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75E45"/>
    <w:multiLevelType w:val="hybridMultilevel"/>
    <w:tmpl w:val="6564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B7A"/>
    <w:multiLevelType w:val="hybridMultilevel"/>
    <w:tmpl w:val="24A8B01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75A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92375"/>
    <w:multiLevelType w:val="hybridMultilevel"/>
    <w:tmpl w:val="D0FA9EB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1303AAA"/>
    <w:multiLevelType w:val="hybridMultilevel"/>
    <w:tmpl w:val="2FA8C0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5CF"/>
    <w:multiLevelType w:val="hybridMultilevel"/>
    <w:tmpl w:val="9502E5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D383E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DE4037"/>
    <w:multiLevelType w:val="hybridMultilevel"/>
    <w:tmpl w:val="D688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2E34"/>
    <w:multiLevelType w:val="hybridMultilevel"/>
    <w:tmpl w:val="9080E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F4C23"/>
    <w:multiLevelType w:val="hybridMultilevel"/>
    <w:tmpl w:val="F208BE92"/>
    <w:lvl w:ilvl="0" w:tplc="FC0E42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C2010"/>
    <w:multiLevelType w:val="hybridMultilevel"/>
    <w:tmpl w:val="96DE435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230AE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6D47A6"/>
    <w:multiLevelType w:val="hybridMultilevel"/>
    <w:tmpl w:val="DA98A76A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ACF08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7C93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E220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2B0046"/>
    <w:multiLevelType w:val="hybridMultilevel"/>
    <w:tmpl w:val="4A18C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0B75"/>
    <w:multiLevelType w:val="hybridMultilevel"/>
    <w:tmpl w:val="8354CD7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6D5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CB506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945A5"/>
    <w:multiLevelType w:val="hybridMultilevel"/>
    <w:tmpl w:val="3B22D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46540"/>
    <w:multiLevelType w:val="hybridMultilevel"/>
    <w:tmpl w:val="0B76EEA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911E5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F6CAA"/>
    <w:multiLevelType w:val="hybridMultilevel"/>
    <w:tmpl w:val="F40C3622"/>
    <w:lvl w:ilvl="0" w:tplc="1F72C8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546ED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1638C9"/>
    <w:multiLevelType w:val="hybridMultilevel"/>
    <w:tmpl w:val="7464A5D4"/>
    <w:lvl w:ilvl="0" w:tplc="59707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80468"/>
    <w:multiLevelType w:val="hybridMultilevel"/>
    <w:tmpl w:val="92321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40CE8"/>
    <w:multiLevelType w:val="hybridMultilevel"/>
    <w:tmpl w:val="3BFA65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0E420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1"/>
  </w:num>
  <w:num w:numId="10">
    <w:abstractNumId w:val="10"/>
  </w:num>
  <w:num w:numId="11">
    <w:abstractNumId w:val="26"/>
  </w:num>
  <w:num w:numId="12">
    <w:abstractNumId w:val="2"/>
  </w:num>
  <w:num w:numId="13">
    <w:abstractNumId w:val="18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25"/>
  </w:num>
  <w:num w:numId="19">
    <w:abstractNumId w:val="15"/>
  </w:num>
  <w:num w:numId="20">
    <w:abstractNumId w:val="22"/>
  </w:num>
  <w:num w:numId="21">
    <w:abstractNumId w:val="32"/>
  </w:num>
  <w:num w:numId="22">
    <w:abstractNumId w:val="29"/>
  </w:num>
  <w:num w:numId="23">
    <w:abstractNumId w:val="13"/>
  </w:num>
  <w:num w:numId="24">
    <w:abstractNumId w:val="24"/>
  </w:num>
  <w:num w:numId="25">
    <w:abstractNumId w:val="17"/>
  </w:num>
  <w:num w:numId="26">
    <w:abstractNumId w:val="34"/>
  </w:num>
  <w:num w:numId="27">
    <w:abstractNumId w:val="19"/>
  </w:num>
  <w:num w:numId="28">
    <w:abstractNumId w:val="9"/>
  </w:num>
  <w:num w:numId="29">
    <w:abstractNumId w:val="4"/>
  </w:num>
  <w:num w:numId="30">
    <w:abstractNumId w:val="35"/>
  </w:num>
  <w:num w:numId="31">
    <w:abstractNumId w:val="27"/>
  </w:num>
  <w:num w:numId="32">
    <w:abstractNumId w:val="12"/>
  </w:num>
  <w:num w:numId="33">
    <w:abstractNumId w:val="16"/>
  </w:num>
  <w:num w:numId="34">
    <w:abstractNumId w:val="7"/>
  </w:num>
  <w:num w:numId="35">
    <w:abstractNumId w:val="28"/>
  </w:num>
  <w:num w:numId="36">
    <w:abstractNumId w:val="37"/>
  </w:num>
  <w:num w:numId="37">
    <w:abstractNumId w:val="3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6956"/>
    <w:rsid w:val="00000052"/>
    <w:rsid w:val="00000977"/>
    <w:rsid w:val="0000266C"/>
    <w:rsid w:val="00004B82"/>
    <w:rsid w:val="00007887"/>
    <w:rsid w:val="00012C1C"/>
    <w:rsid w:val="00013FEE"/>
    <w:rsid w:val="00014179"/>
    <w:rsid w:val="00014B49"/>
    <w:rsid w:val="00014EF0"/>
    <w:rsid w:val="0002457D"/>
    <w:rsid w:val="000257B6"/>
    <w:rsid w:val="00033AA9"/>
    <w:rsid w:val="00035C0A"/>
    <w:rsid w:val="000376DE"/>
    <w:rsid w:val="00043C2D"/>
    <w:rsid w:val="00043D26"/>
    <w:rsid w:val="000448B2"/>
    <w:rsid w:val="00046645"/>
    <w:rsid w:val="00047A4D"/>
    <w:rsid w:val="00051408"/>
    <w:rsid w:val="00072969"/>
    <w:rsid w:val="00072A03"/>
    <w:rsid w:val="00076B02"/>
    <w:rsid w:val="00080B06"/>
    <w:rsid w:val="000810F5"/>
    <w:rsid w:val="00085EFB"/>
    <w:rsid w:val="00087612"/>
    <w:rsid w:val="00090930"/>
    <w:rsid w:val="00095900"/>
    <w:rsid w:val="000B26ED"/>
    <w:rsid w:val="000B684A"/>
    <w:rsid w:val="000C0597"/>
    <w:rsid w:val="000C15EB"/>
    <w:rsid w:val="000C174F"/>
    <w:rsid w:val="000C1E98"/>
    <w:rsid w:val="000C59DB"/>
    <w:rsid w:val="000D05E2"/>
    <w:rsid w:val="000D26AC"/>
    <w:rsid w:val="000D2EFD"/>
    <w:rsid w:val="000E085D"/>
    <w:rsid w:val="000E293F"/>
    <w:rsid w:val="000E3150"/>
    <w:rsid w:val="000E4301"/>
    <w:rsid w:val="000E4346"/>
    <w:rsid w:val="000E64B9"/>
    <w:rsid w:val="000E6538"/>
    <w:rsid w:val="000F2FF1"/>
    <w:rsid w:val="000F450C"/>
    <w:rsid w:val="000F4AF1"/>
    <w:rsid w:val="000F539C"/>
    <w:rsid w:val="000F5C47"/>
    <w:rsid w:val="0010186F"/>
    <w:rsid w:val="0010319A"/>
    <w:rsid w:val="001078BA"/>
    <w:rsid w:val="0011352A"/>
    <w:rsid w:val="00114AC4"/>
    <w:rsid w:val="00116544"/>
    <w:rsid w:val="0011733E"/>
    <w:rsid w:val="00124D84"/>
    <w:rsid w:val="00126956"/>
    <w:rsid w:val="00131FDF"/>
    <w:rsid w:val="00132361"/>
    <w:rsid w:val="001337CF"/>
    <w:rsid w:val="00137CEF"/>
    <w:rsid w:val="00141494"/>
    <w:rsid w:val="00142315"/>
    <w:rsid w:val="001458C7"/>
    <w:rsid w:val="00146B86"/>
    <w:rsid w:val="0015112E"/>
    <w:rsid w:val="0015393A"/>
    <w:rsid w:val="00153F86"/>
    <w:rsid w:val="001616EF"/>
    <w:rsid w:val="001743C8"/>
    <w:rsid w:val="00177245"/>
    <w:rsid w:val="00180B1F"/>
    <w:rsid w:val="00182DAD"/>
    <w:rsid w:val="00195F29"/>
    <w:rsid w:val="001970C1"/>
    <w:rsid w:val="001A0F85"/>
    <w:rsid w:val="001A5358"/>
    <w:rsid w:val="001B09A1"/>
    <w:rsid w:val="001B139D"/>
    <w:rsid w:val="001B3006"/>
    <w:rsid w:val="001B47A7"/>
    <w:rsid w:val="001B53B2"/>
    <w:rsid w:val="001B66B7"/>
    <w:rsid w:val="001C2A6E"/>
    <w:rsid w:val="001D0A84"/>
    <w:rsid w:val="001D17A2"/>
    <w:rsid w:val="001D1AE0"/>
    <w:rsid w:val="001D550C"/>
    <w:rsid w:val="001D67A6"/>
    <w:rsid w:val="001D7C8C"/>
    <w:rsid w:val="001E246D"/>
    <w:rsid w:val="001E24A7"/>
    <w:rsid w:val="001E390E"/>
    <w:rsid w:val="001E5588"/>
    <w:rsid w:val="001E6DEB"/>
    <w:rsid w:val="001F2D39"/>
    <w:rsid w:val="001F7D12"/>
    <w:rsid w:val="00200187"/>
    <w:rsid w:val="002009CD"/>
    <w:rsid w:val="00205BC8"/>
    <w:rsid w:val="00221EDA"/>
    <w:rsid w:val="00222AFB"/>
    <w:rsid w:val="00222BF5"/>
    <w:rsid w:val="00227525"/>
    <w:rsid w:val="00230B0D"/>
    <w:rsid w:val="002316E5"/>
    <w:rsid w:val="00234B42"/>
    <w:rsid w:val="00234BDD"/>
    <w:rsid w:val="00237F03"/>
    <w:rsid w:val="002424E8"/>
    <w:rsid w:val="00253920"/>
    <w:rsid w:val="00253A5E"/>
    <w:rsid w:val="00255CD1"/>
    <w:rsid w:val="00257EB2"/>
    <w:rsid w:val="00262747"/>
    <w:rsid w:val="00262920"/>
    <w:rsid w:val="002655A8"/>
    <w:rsid w:val="00270B3E"/>
    <w:rsid w:val="00274F0E"/>
    <w:rsid w:val="002756B6"/>
    <w:rsid w:val="0028151E"/>
    <w:rsid w:val="002818F4"/>
    <w:rsid w:val="00283389"/>
    <w:rsid w:val="00286172"/>
    <w:rsid w:val="00286A4A"/>
    <w:rsid w:val="002912FC"/>
    <w:rsid w:val="0029357A"/>
    <w:rsid w:val="00296604"/>
    <w:rsid w:val="002A5802"/>
    <w:rsid w:val="002A6A85"/>
    <w:rsid w:val="002B1FF4"/>
    <w:rsid w:val="002B56C3"/>
    <w:rsid w:val="002B662F"/>
    <w:rsid w:val="002C3B39"/>
    <w:rsid w:val="002C5745"/>
    <w:rsid w:val="002D0775"/>
    <w:rsid w:val="002D54C2"/>
    <w:rsid w:val="002E249D"/>
    <w:rsid w:val="002E7889"/>
    <w:rsid w:val="002E7F72"/>
    <w:rsid w:val="002F3948"/>
    <w:rsid w:val="002F62F7"/>
    <w:rsid w:val="003041D8"/>
    <w:rsid w:val="00305ACF"/>
    <w:rsid w:val="00307CF5"/>
    <w:rsid w:val="003103CA"/>
    <w:rsid w:val="00310AED"/>
    <w:rsid w:val="00312E33"/>
    <w:rsid w:val="003145A6"/>
    <w:rsid w:val="00314E0B"/>
    <w:rsid w:val="00315C36"/>
    <w:rsid w:val="00322BDA"/>
    <w:rsid w:val="00333B7C"/>
    <w:rsid w:val="0033689F"/>
    <w:rsid w:val="00343849"/>
    <w:rsid w:val="003447FA"/>
    <w:rsid w:val="00345DF2"/>
    <w:rsid w:val="003510D8"/>
    <w:rsid w:val="00362353"/>
    <w:rsid w:val="003706FD"/>
    <w:rsid w:val="003736EE"/>
    <w:rsid w:val="00380191"/>
    <w:rsid w:val="00381B29"/>
    <w:rsid w:val="00383391"/>
    <w:rsid w:val="00390679"/>
    <w:rsid w:val="00390970"/>
    <w:rsid w:val="00396084"/>
    <w:rsid w:val="003A010B"/>
    <w:rsid w:val="003A161B"/>
    <w:rsid w:val="003A4063"/>
    <w:rsid w:val="003A4729"/>
    <w:rsid w:val="003B625B"/>
    <w:rsid w:val="003C13C9"/>
    <w:rsid w:val="003C1AC7"/>
    <w:rsid w:val="003C4840"/>
    <w:rsid w:val="003C4F93"/>
    <w:rsid w:val="003C5624"/>
    <w:rsid w:val="003D3FA7"/>
    <w:rsid w:val="003D499D"/>
    <w:rsid w:val="003D4DFF"/>
    <w:rsid w:val="003D5C1C"/>
    <w:rsid w:val="003D695E"/>
    <w:rsid w:val="003D6F62"/>
    <w:rsid w:val="003E4673"/>
    <w:rsid w:val="003F08E2"/>
    <w:rsid w:val="00400119"/>
    <w:rsid w:val="00400146"/>
    <w:rsid w:val="00411EDC"/>
    <w:rsid w:val="00412950"/>
    <w:rsid w:val="00414D35"/>
    <w:rsid w:val="00422CE9"/>
    <w:rsid w:val="00426861"/>
    <w:rsid w:val="00426D61"/>
    <w:rsid w:val="00434CA6"/>
    <w:rsid w:val="004371B1"/>
    <w:rsid w:val="00441C07"/>
    <w:rsid w:val="00447963"/>
    <w:rsid w:val="004547A0"/>
    <w:rsid w:val="00454B40"/>
    <w:rsid w:val="004557E1"/>
    <w:rsid w:val="00457BAC"/>
    <w:rsid w:val="00462CEC"/>
    <w:rsid w:val="00465A75"/>
    <w:rsid w:val="00466D25"/>
    <w:rsid w:val="00466EFA"/>
    <w:rsid w:val="004756B4"/>
    <w:rsid w:val="00476A9E"/>
    <w:rsid w:val="00482E8F"/>
    <w:rsid w:val="004877BD"/>
    <w:rsid w:val="00491D14"/>
    <w:rsid w:val="00493756"/>
    <w:rsid w:val="00495608"/>
    <w:rsid w:val="0049585F"/>
    <w:rsid w:val="00495EC3"/>
    <w:rsid w:val="00497B49"/>
    <w:rsid w:val="004A24B3"/>
    <w:rsid w:val="004A3FB2"/>
    <w:rsid w:val="004A3FE8"/>
    <w:rsid w:val="004A6494"/>
    <w:rsid w:val="004B2F49"/>
    <w:rsid w:val="004B3DBA"/>
    <w:rsid w:val="004B4813"/>
    <w:rsid w:val="004C185E"/>
    <w:rsid w:val="004C3D46"/>
    <w:rsid w:val="004C5481"/>
    <w:rsid w:val="004C5557"/>
    <w:rsid w:val="004C578B"/>
    <w:rsid w:val="004D062E"/>
    <w:rsid w:val="004D7059"/>
    <w:rsid w:val="004D716F"/>
    <w:rsid w:val="004E21C2"/>
    <w:rsid w:val="004F236D"/>
    <w:rsid w:val="004F74CF"/>
    <w:rsid w:val="00504B46"/>
    <w:rsid w:val="00504D55"/>
    <w:rsid w:val="00506487"/>
    <w:rsid w:val="005065F5"/>
    <w:rsid w:val="00511237"/>
    <w:rsid w:val="005112E2"/>
    <w:rsid w:val="00513BC4"/>
    <w:rsid w:val="005178A9"/>
    <w:rsid w:val="00520408"/>
    <w:rsid w:val="00520C6A"/>
    <w:rsid w:val="00526692"/>
    <w:rsid w:val="005267A2"/>
    <w:rsid w:val="00530559"/>
    <w:rsid w:val="005341F0"/>
    <w:rsid w:val="00537CBD"/>
    <w:rsid w:val="00544506"/>
    <w:rsid w:val="0055056D"/>
    <w:rsid w:val="005536AF"/>
    <w:rsid w:val="00556A61"/>
    <w:rsid w:val="00577763"/>
    <w:rsid w:val="00577FF8"/>
    <w:rsid w:val="00580755"/>
    <w:rsid w:val="00584554"/>
    <w:rsid w:val="005862D7"/>
    <w:rsid w:val="00587804"/>
    <w:rsid w:val="005900C7"/>
    <w:rsid w:val="00591B1C"/>
    <w:rsid w:val="00594873"/>
    <w:rsid w:val="005A31B3"/>
    <w:rsid w:val="005A520B"/>
    <w:rsid w:val="005A7C5B"/>
    <w:rsid w:val="005B0799"/>
    <w:rsid w:val="005B5A82"/>
    <w:rsid w:val="005B62AB"/>
    <w:rsid w:val="005B6716"/>
    <w:rsid w:val="005C4733"/>
    <w:rsid w:val="005D5652"/>
    <w:rsid w:val="005D7D5C"/>
    <w:rsid w:val="005E1176"/>
    <w:rsid w:val="005E1892"/>
    <w:rsid w:val="005E2CF2"/>
    <w:rsid w:val="005E3BB0"/>
    <w:rsid w:val="005E5B6E"/>
    <w:rsid w:val="005E676F"/>
    <w:rsid w:val="005F680B"/>
    <w:rsid w:val="005F6C9F"/>
    <w:rsid w:val="0060196D"/>
    <w:rsid w:val="00601F21"/>
    <w:rsid w:val="00602AA4"/>
    <w:rsid w:val="00610187"/>
    <w:rsid w:val="0061146D"/>
    <w:rsid w:val="00614F65"/>
    <w:rsid w:val="00627E84"/>
    <w:rsid w:val="00631020"/>
    <w:rsid w:val="00633350"/>
    <w:rsid w:val="00643616"/>
    <w:rsid w:val="00650325"/>
    <w:rsid w:val="006525BF"/>
    <w:rsid w:val="00653EF2"/>
    <w:rsid w:val="00663964"/>
    <w:rsid w:val="00664496"/>
    <w:rsid w:val="0066482C"/>
    <w:rsid w:val="00682F2C"/>
    <w:rsid w:val="006912DC"/>
    <w:rsid w:val="00692894"/>
    <w:rsid w:val="00692BD2"/>
    <w:rsid w:val="00695D56"/>
    <w:rsid w:val="006A10C2"/>
    <w:rsid w:val="006A19ED"/>
    <w:rsid w:val="006A1F43"/>
    <w:rsid w:val="006A2894"/>
    <w:rsid w:val="006A2947"/>
    <w:rsid w:val="006A579A"/>
    <w:rsid w:val="006B2A47"/>
    <w:rsid w:val="006B6263"/>
    <w:rsid w:val="006B72F8"/>
    <w:rsid w:val="006C26CF"/>
    <w:rsid w:val="006C27AF"/>
    <w:rsid w:val="006C2BAE"/>
    <w:rsid w:val="006C469B"/>
    <w:rsid w:val="006D1E35"/>
    <w:rsid w:val="006D2991"/>
    <w:rsid w:val="006D3473"/>
    <w:rsid w:val="006D5043"/>
    <w:rsid w:val="006D7B14"/>
    <w:rsid w:val="006E2076"/>
    <w:rsid w:val="006E3F0C"/>
    <w:rsid w:val="006E5FA5"/>
    <w:rsid w:val="006F382B"/>
    <w:rsid w:val="006F5AE3"/>
    <w:rsid w:val="00707D43"/>
    <w:rsid w:val="00714830"/>
    <w:rsid w:val="007277B4"/>
    <w:rsid w:val="0073563B"/>
    <w:rsid w:val="007358E1"/>
    <w:rsid w:val="00743A31"/>
    <w:rsid w:val="00744316"/>
    <w:rsid w:val="00744D3F"/>
    <w:rsid w:val="00745A53"/>
    <w:rsid w:val="00747119"/>
    <w:rsid w:val="0075674F"/>
    <w:rsid w:val="007621E6"/>
    <w:rsid w:val="00764CAF"/>
    <w:rsid w:val="007666A0"/>
    <w:rsid w:val="00782F83"/>
    <w:rsid w:val="0078480D"/>
    <w:rsid w:val="00785F59"/>
    <w:rsid w:val="007867E9"/>
    <w:rsid w:val="00786BC1"/>
    <w:rsid w:val="0079090E"/>
    <w:rsid w:val="00790E7B"/>
    <w:rsid w:val="00797021"/>
    <w:rsid w:val="007A1516"/>
    <w:rsid w:val="007A2A1C"/>
    <w:rsid w:val="007B19FA"/>
    <w:rsid w:val="007B33D5"/>
    <w:rsid w:val="007C0F8A"/>
    <w:rsid w:val="007C2F5C"/>
    <w:rsid w:val="007C42C8"/>
    <w:rsid w:val="007C6EAB"/>
    <w:rsid w:val="007C7018"/>
    <w:rsid w:val="007D202D"/>
    <w:rsid w:val="007D4293"/>
    <w:rsid w:val="007D6892"/>
    <w:rsid w:val="007F7800"/>
    <w:rsid w:val="00810236"/>
    <w:rsid w:val="0081188A"/>
    <w:rsid w:val="008156E1"/>
    <w:rsid w:val="00816902"/>
    <w:rsid w:val="008238CE"/>
    <w:rsid w:val="0082467A"/>
    <w:rsid w:val="00827363"/>
    <w:rsid w:val="00834678"/>
    <w:rsid w:val="00843E44"/>
    <w:rsid w:val="00847E5E"/>
    <w:rsid w:val="0085177D"/>
    <w:rsid w:val="00852BC5"/>
    <w:rsid w:val="0085416A"/>
    <w:rsid w:val="00854451"/>
    <w:rsid w:val="00854C1C"/>
    <w:rsid w:val="00861036"/>
    <w:rsid w:val="00871952"/>
    <w:rsid w:val="008727CB"/>
    <w:rsid w:val="0087646F"/>
    <w:rsid w:val="00880BC7"/>
    <w:rsid w:val="00881D61"/>
    <w:rsid w:val="00887132"/>
    <w:rsid w:val="00890ADC"/>
    <w:rsid w:val="00891092"/>
    <w:rsid w:val="00892AEB"/>
    <w:rsid w:val="00894768"/>
    <w:rsid w:val="00894797"/>
    <w:rsid w:val="0089749A"/>
    <w:rsid w:val="008A120A"/>
    <w:rsid w:val="008A2436"/>
    <w:rsid w:val="008A6999"/>
    <w:rsid w:val="008A7BCD"/>
    <w:rsid w:val="008B13F2"/>
    <w:rsid w:val="008B1953"/>
    <w:rsid w:val="008B3E17"/>
    <w:rsid w:val="008B4376"/>
    <w:rsid w:val="008B53F5"/>
    <w:rsid w:val="008B6076"/>
    <w:rsid w:val="008B650B"/>
    <w:rsid w:val="008C1E48"/>
    <w:rsid w:val="008D04D3"/>
    <w:rsid w:val="008D26BF"/>
    <w:rsid w:val="008D6AAD"/>
    <w:rsid w:val="008E0720"/>
    <w:rsid w:val="008E1CBE"/>
    <w:rsid w:val="008E27A2"/>
    <w:rsid w:val="008E4FCE"/>
    <w:rsid w:val="00901758"/>
    <w:rsid w:val="00902DC5"/>
    <w:rsid w:val="009230B3"/>
    <w:rsid w:val="0093098A"/>
    <w:rsid w:val="00931D16"/>
    <w:rsid w:val="00934A65"/>
    <w:rsid w:val="00935579"/>
    <w:rsid w:val="009403A3"/>
    <w:rsid w:val="00940D3B"/>
    <w:rsid w:val="0094392A"/>
    <w:rsid w:val="00950958"/>
    <w:rsid w:val="00950F3F"/>
    <w:rsid w:val="0095189B"/>
    <w:rsid w:val="009533A2"/>
    <w:rsid w:val="00953ED6"/>
    <w:rsid w:val="00962588"/>
    <w:rsid w:val="009625E2"/>
    <w:rsid w:val="0096712D"/>
    <w:rsid w:val="00970610"/>
    <w:rsid w:val="009716F1"/>
    <w:rsid w:val="00985906"/>
    <w:rsid w:val="00987ABD"/>
    <w:rsid w:val="009953D0"/>
    <w:rsid w:val="0099794B"/>
    <w:rsid w:val="00997C39"/>
    <w:rsid w:val="009A0086"/>
    <w:rsid w:val="009A16B1"/>
    <w:rsid w:val="009A1F76"/>
    <w:rsid w:val="009A268D"/>
    <w:rsid w:val="009B1279"/>
    <w:rsid w:val="009B47E3"/>
    <w:rsid w:val="009C1169"/>
    <w:rsid w:val="009C185B"/>
    <w:rsid w:val="009D08E5"/>
    <w:rsid w:val="009D4D83"/>
    <w:rsid w:val="009D6CCD"/>
    <w:rsid w:val="009E036D"/>
    <w:rsid w:val="009E0D73"/>
    <w:rsid w:val="009E43AF"/>
    <w:rsid w:val="009F4761"/>
    <w:rsid w:val="009F58C1"/>
    <w:rsid w:val="00A011FB"/>
    <w:rsid w:val="00A037A3"/>
    <w:rsid w:val="00A046EC"/>
    <w:rsid w:val="00A05A07"/>
    <w:rsid w:val="00A05EAF"/>
    <w:rsid w:val="00A06509"/>
    <w:rsid w:val="00A0698B"/>
    <w:rsid w:val="00A12F97"/>
    <w:rsid w:val="00A136EA"/>
    <w:rsid w:val="00A17354"/>
    <w:rsid w:val="00A17C1E"/>
    <w:rsid w:val="00A21927"/>
    <w:rsid w:val="00A22A4B"/>
    <w:rsid w:val="00A32626"/>
    <w:rsid w:val="00A37DD8"/>
    <w:rsid w:val="00A4176D"/>
    <w:rsid w:val="00A454CF"/>
    <w:rsid w:val="00A47497"/>
    <w:rsid w:val="00A51237"/>
    <w:rsid w:val="00A5225F"/>
    <w:rsid w:val="00A52EC4"/>
    <w:rsid w:val="00A55A62"/>
    <w:rsid w:val="00A5720A"/>
    <w:rsid w:val="00A637CA"/>
    <w:rsid w:val="00A6713A"/>
    <w:rsid w:val="00A74887"/>
    <w:rsid w:val="00A816BD"/>
    <w:rsid w:val="00A82153"/>
    <w:rsid w:val="00A82850"/>
    <w:rsid w:val="00A87E3D"/>
    <w:rsid w:val="00A91A40"/>
    <w:rsid w:val="00AA0A14"/>
    <w:rsid w:val="00AA368C"/>
    <w:rsid w:val="00AB079F"/>
    <w:rsid w:val="00AB4EA3"/>
    <w:rsid w:val="00AB6067"/>
    <w:rsid w:val="00AC02F5"/>
    <w:rsid w:val="00AC089A"/>
    <w:rsid w:val="00AC09DF"/>
    <w:rsid w:val="00AC18A1"/>
    <w:rsid w:val="00AC5844"/>
    <w:rsid w:val="00AC75D0"/>
    <w:rsid w:val="00AC7A31"/>
    <w:rsid w:val="00AD048A"/>
    <w:rsid w:val="00AD14CB"/>
    <w:rsid w:val="00AD5549"/>
    <w:rsid w:val="00AD65E3"/>
    <w:rsid w:val="00AE08F4"/>
    <w:rsid w:val="00AF2196"/>
    <w:rsid w:val="00AF2A7D"/>
    <w:rsid w:val="00AF3082"/>
    <w:rsid w:val="00AF67C5"/>
    <w:rsid w:val="00AF7233"/>
    <w:rsid w:val="00B05261"/>
    <w:rsid w:val="00B055C1"/>
    <w:rsid w:val="00B06663"/>
    <w:rsid w:val="00B073F1"/>
    <w:rsid w:val="00B11004"/>
    <w:rsid w:val="00B15143"/>
    <w:rsid w:val="00B17B89"/>
    <w:rsid w:val="00B20777"/>
    <w:rsid w:val="00B23FA9"/>
    <w:rsid w:val="00B3050B"/>
    <w:rsid w:val="00B35503"/>
    <w:rsid w:val="00B45C2E"/>
    <w:rsid w:val="00B50DC0"/>
    <w:rsid w:val="00B55203"/>
    <w:rsid w:val="00B55E36"/>
    <w:rsid w:val="00B65B75"/>
    <w:rsid w:val="00B66547"/>
    <w:rsid w:val="00B67758"/>
    <w:rsid w:val="00B67A41"/>
    <w:rsid w:val="00B67AA9"/>
    <w:rsid w:val="00B90034"/>
    <w:rsid w:val="00B91AF9"/>
    <w:rsid w:val="00BA6BDF"/>
    <w:rsid w:val="00BC3106"/>
    <w:rsid w:val="00BC7022"/>
    <w:rsid w:val="00BC719A"/>
    <w:rsid w:val="00BC7F3C"/>
    <w:rsid w:val="00BD0FDD"/>
    <w:rsid w:val="00BD20D4"/>
    <w:rsid w:val="00BD2AE2"/>
    <w:rsid w:val="00BE308C"/>
    <w:rsid w:val="00BE4D35"/>
    <w:rsid w:val="00BE7334"/>
    <w:rsid w:val="00BF19F9"/>
    <w:rsid w:val="00BF38F7"/>
    <w:rsid w:val="00C0000B"/>
    <w:rsid w:val="00C14665"/>
    <w:rsid w:val="00C20701"/>
    <w:rsid w:val="00C22263"/>
    <w:rsid w:val="00C2709D"/>
    <w:rsid w:val="00C3120B"/>
    <w:rsid w:val="00C37E0E"/>
    <w:rsid w:val="00C40852"/>
    <w:rsid w:val="00C45A03"/>
    <w:rsid w:val="00C47681"/>
    <w:rsid w:val="00C50F19"/>
    <w:rsid w:val="00C5313D"/>
    <w:rsid w:val="00C54BFE"/>
    <w:rsid w:val="00C54DE6"/>
    <w:rsid w:val="00C63AA5"/>
    <w:rsid w:val="00C65FA4"/>
    <w:rsid w:val="00C7101F"/>
    <w:rsid w:val="00C73B6A"/>
    <w:rsid w:val="00C82655"/>
    <w:rsid w:val="00C85284"/>
    <w:rsid w:val="00C86B98"/>
    <w:rsid w:val="00C94725"/>
    <w:rsid w:val="00C95E75"/>
    <w:rsid w:val="00CA22B4"/>
    <w:rsid w:val="00CA4FCA"/>
    <w:rsid w:val="00CB08BC"/>
    <w:rsid w:val="00CB3D90"/>
    <w:rsid w:val="00CC05BA"/>
    <w:rsid w:val="00CC3EEB"/>
    <w:rsid w:val="00CC5A29"/>
    <w:rsid w:val="00CD2BB4"/>
    <w:rsid w:val="00CD36E0"/>
    <w:rsid w:val="00CD5DFD"/>
    <w:rsid w:val="00CE19B7"/>
    <w:rsid w:val="00CE402C"/>
    <w:rsid w:val="00CE4810"/>
    <w:rsid w:val="00CF1F04"/>
    <w:rsid w:val="00CF77EF"/>
    <w:rsid w:val="00D01A97"/>
    <w:rsid w:val="00D02102"/>
    <w:rsid w:val="00D02EED"/>
    <w:rsid w:val="00D07DA8"/>
    <w:rsid w:val="00D115A7"/>
    <w:rsid w:val="00D11DA7"/>
    <w:rsid w:val="00D1445D"/>
    <w:rsid w:val="00D163B5"/>
    <w:rsid w:val="00D1715E"/>
    <w:rsid w:val="00D211D4"/>
    <w:rsid w:val="00D2265D"/>
    <w:rsid w:val="00D235F2"/>
    <w:rsid w:val="00D304C3"/>
    <w:rsid w:val="00D33138"/>
    <w:rsid w:val="00D33D06"/>
    <w:rsid w:val="00D33E80"/>
    <w:rsid w:val="00D36CC2"/>
    <w:rsid w:val="00D40704"/>
    <w:rsid w:val="00D4177F"/>
    <w:rsid w:val="00D4417C"/>
    <w:rsid w:val="00D44E04"/>
    <w:rsid w:val="00D465EA"/>
    <w:rsid w:val="00D477A6"/>
    <w:rsid w:val="00D50BC6"/>
    <w:rsid w:val="00D60922"/>
    <w:rsid w:val="00D62CCB"/>
    <w:rsid w:val="00D633E7"/>
    <w:rsid w:val="00D638E7"/>
    <w:rsid w:val="00D6549F"/>
    <w:rsid w:val="00D675DC"/>
    <w:rsid w:val="00D67AD0"/>
    <w:rsid w:val="00D714E2"/>
    <w:rsid w:val="00D7390D"/>
    <w:rsid w:val="00D74BEF"/>
    <w:rsid w:val="00D76499"/>
    <w:rsid w:val="00D76FA9"/>
    <w:rsid w:val="00D803CD"/>
    <w:rsid w:val="00D83160"/>
    <w:rsid w:val="00D84120"/>
    <w:rsid w:val="00D863BB"/>
    <w:rsid w:val="00D97D56"/>
    <w:rsid w:val="00DA1F74"/>
    <w:rsid w:val="00DA524A"/>
    <w:rsid w:val="00DA5D89"/>
    <w:rsid w:val="00DA7C1E"/>
    <w:rsid w:val="00DB1ACD"/>
    <w:rsid w:val="00DB4740"/>
    <w:rsid w:val="00DC1A21"/>
    <w:rsid w:val="00DC3D02"/>
    <w:rsid w:val="00DC742C"/>
    <w:rsid w:val="00DD1162"/>
    <w:rsid w:val="00DD298F"/>
    <w:rsid w:val="00DD4F9E"/>
    <w:rsid w:val="00DE663A"/>
    <w:rsid w:val="00DF088C"/>
    <w:rsid w:val="00DF1502"/>
    <w:rsid w:val="00DF15F0"/>
    <w:rsid w:val="00DF1EC9"/>
    <w:rsid w:val="00DF5067"/>
    <w:rsid w:val="00E00B50"/>
    <w:rsid w:val="00E04223"/>
    <w:rsid w:val="00E04CB1"/>
    <w:rsid w:val="00E04E28"/>
    <w:rsid w:val="00E05CF5"/>
    <w:rsid w:val="00E07A13"/>
    <w:rsid w:val="00E10122"/>
    <w:rsid w:val="00E13A10"/>
    <w:rsid w:val="00E16230"/>
    <w:rsid w:val="00E203C5"/>
    <w:rsid w:val="00E27D33"/>
    <w:rsid w:val="00E353D0"/>
    <w:rsid w:val="00E37BE3"/>
    <w:rsid w:val="00E45F98"/>
    <w:rsid w:val="00E47A10"/>
    <w:rsid w:val="00E545F7"/>
    <w:rsid w:val="00E54F5A"/>
    <w:rsid w:val="00E57A73"/>
    <w:rsid w:val="00E61F58"/>
    <w:rsid w:val="00E65F72"/>
    <w:rsid w:val="00E660A3"/>
    <w:rsid w:val="00E665E1"/>
    <w:rsid w:val="00E709D4"/>
    <w:rsid w:val="00E724CA"/>
    <w:rsid w:val="00E7457D"/>
    <w:rsid w:val="00E8244E"/>
    <w:rsid w:val="00E856AB"/>
    <w:rsid w:val="00E90AE7"/>
    <w:rsid w:val="00E9153D"/>
    <w:rsid w:val="00E92710"/>
    <w:rsid w:val="00E95E8F"/>
    <w:rsid w:val="00E96AF6"/>
    <w:rsid w:val="00EB304D"/>
    <w:rsid w:val="00EB35E4"/>
    <w:rsid w:val="00EC7A50"/>
    <w:rsid w:val="00ED4435"/>
    <w:rsid w:val="00ED6650"/>
    <w:rsid w:val="00EE0FA9"/>
    <w:rsid w:val="00EE5CD1"/>
    <w:rsid w:val="00EE6A3F"/>
    <w:rsid w:val="00EE7900"/>
    <w:rsid w:val="00EF6C7A"/>
    <w:rsid w:val="00F00FE5"/>
    <w:rsid w:val="00F01322"/>
    <w:rsid w:val="00F12C65"/>
    <w:rsid w:val="00F13B30"/>
    <w:rsid w:val="00F1525D"/>
    <w:rsid w:val="00F15A32"/>
    <w:rsid w:val="00F16980"/>
    <w:rsid w:val="00F228F7"/>
    <w:rsid w:val="00F256CE"/>
    <w:rsid w:val="00F265D9"/>
    <w:rsid w:val="00F32313"/>
    <w:rsid w:val="00F331B8"/>
    <w:rsid w:val="00F35601"/>
    <w:rsid w:val="00F462AC"/>
    <w:rsid w:val="00F50955"/>
    <w:rsid w:val="00F50CD1"/>
    <w:rsid w:val="00F5599D"/>
    <w:rsid w:val="00F57F37"/>
    <w:rsid w:val="00F61458"/>
    <w:rsid w:val="00F6572E"/>
    <w:rsid w:val="00F660FC"/>
    <w:rsid w:val="00F7139F"/>
    <w:rsid w:val="00F7384B"/>
    <w:rsid w:val="00F74F09"/>
    <w:rsid w:val="00F822FE"/>
    <w:rsid w:val="00F82CDC"/>
    <w:rsid w:val="00F868DD"/>
    <w:rsid w:val="00F93FD4"/>
    <w:rsid w:val="00FA149D"/>
    <w:rsid w:val="00FA31E6"/>
    <w:rsid w:val="00FA3D23"/>
    <w:rsid w:val="00FA42C1"/>
    <w:rsid w:val="00FA6785"/>
    <w:rsid w:val="00FB173F"/>
    <w:rsid w:val="00FC0794"/>
    <w:rsid w:val="00FC2794"/>
    <w:rsid w:val="00FC5D41"/>
    <w:rsid w:val="00FC72CF"/>
    <w:rsid w:val="00FC7B5C"/>
    <w:rsid w:val="00FD2F6B"/>
    <w:rsid w:val="00FD5356"/>
    <w:rsid w:val="00FD5CAF"/>
    <w:rsid w:val="00FE23C9"/>
    <w:rsid w:val="00FE35C3"/>
    <w:rsid w:val="00FE74AF"/>
    <w:rsid w:val="00FF2CE7"/>
    <w:rsid w:val="00FF4193"/>
    <w:rsid w:val="00FF571E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D0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D3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  <w:style w:type="paragraph" w:customStyle="1" w:styleId="Default">
    <w:name w:val="Default"/>
    <w:rsid w:val="00B900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3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4C2C-4FB7-4C49-A27D-D3DDEE93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3022</CharactersWithSpaces>
  <SharedDoc>false</SharedDoc>
  <HLinks>
    <vt:vector size="6" baseType="variant"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http://www.qm-johannstadt.de/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Geiler</cp:lastModifiedBy>
  <cp:revision>2</cp:revision>
  <cp:lastPrinted>2020-02-12T18:51:00Z</cp:lastPrinted>
  <dcterms:created xsi:type="dcterms:W3CDTF">2020-02-13T06:04:00Z</dcterms:created>
  <dcterms:modified xsi:type="dcterms:W3CDTF">2020-02-13T06:04:00Z</dcterms:modified>
</cp:coreProperties>
</file>